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6526" w14:textId="4796E997" w:rsidR="004B585D" w:rsidRPr="004B585D" w:rsidRDefault="004B585D">
      <w:pPr>
        <w:rPr>
          <w:b/>
          <w:sz w:val="24"/>
          <w:szCs w:val="24"/>
        </w:rPr>
      </w:pPr>
      <w:bookmarkStart w:id="0" w:name="_GoBack"/>
      <w:bookmarkEnd w:id="0"/>
      <w:r w:rsidRPr="004B585D">
        <w:rPr>
          <w:b/>
          <w:sz w:val="24"/>
          <w:szCs w:val="24"/>
        </w:rPr>
        <w:t>SPOA Meeting Notes</w:t>
      </w:r>
    </w:p>
    <w:p w14:paraId="038C1895" w14:textId="399DECBC" w:rsidR="004B585D" w:rsidRDefault="00FB078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 4, 2018</w:t>
      </w:r>
    </w:p>
    <w:p w14:paraId="145EF633" w14:textId="19DF4D12" w:rsidR="004B585D" w:rsidRDefault="004B585D">
      <w:r w:rsidRPr="004B585D">
        <w:t>M</w:t>
      </w:r>
      <w:r>
        <w:t>eeting called to order at 6:4</w:t>
      </w:r>
      <w:r w:rsidR="00FB0785">
        <w:t>6</w:t>
      </w:r>
      <w:r>
        <w:t xml:space="preserve">p by </w:t>
      </w:r>
      <w:r w:rsidR="00FB0785">
        <w:t xml:space="preserve">Cody </w:t>
      </w:r>
      <w:proofErr w:type="spellStart"/>
      <w:r w:rsidR="00FB0785">
        <w:t>VeDepo</w:t>
      </w:r>
      <w:proofErr w:type="spellEnd"/>
      <w:r>
        <w:t xml:space="preserve">.  Board members present: </w:t>
      </w:r>
      <w:r w:rsidR="00FB0785">
        <w:t xml:space="preserve">Cody </w:t>
      </w:r>
      <w:proofErr w:type="spellStart"/>
      <w:r w:rsidR="00FB0785">
        <w:t>VeDepo</w:t>
      </w:r>
      <w:proofErr w:type="spellEnd"/>
      <w:r w:rsidR="00FB6D56">
        <w:t xml:space="preserve">, </w:t>
      </w:r>
      <w:r>
        <w:t xml:space="preserve">Sharon </w:t>
      </w:r>
      <w:proofErr w:type="gramStart"/>
      <w:r>
        <w:t>Soto,  Bill</w:t>
      </w:r>
      <w:proofErr w:type="gramEnd"/>
      <w:r>
        <w:t xml:space="preserve"> Smith, </w:t>
      </w:r>
      <w:r w:rsidR="00FB0785">
        <w:t>Matt Singer</w:t>
      </w:r>
      <w:r w:rsidR="00FB6D56">
        <w:t xml:space="preserve"> </w:t>
      </w:r>
      <w:r>
        <w:t>and Karen Hinton</w:t>
      </w:r>
    </w:p>
    <w:p w14:paraId="143A2138" w14:textId="3EB540BB" w:rsidR="004B585D" w:rsidRDefault="00401449">
      <w:r>
        <w:t>M</w:t>
      </w:r>
      <w:r w:rsidR="004B585D">
        <w:t>inutes</w:t>
      </w:r>
      <w:r w:rsidR="00B64EB6">
        <w:t xml:space="preserve"> read</w:t>
      </w:r>
      <w:r w:rsidR="004B585D">
        <w:t xml:space="preserve"> from </w:t>
      </w:r>
      <w:r w:rsidR="001E74A4">
        <w:t>October</w:t>
      </w:r>
      <w:r w:rsidR="004B585D">
        <w:t xml:space="preserve"> meeting.  Minutes approved.  </w:t>
      </w:r>
    </w:p>
    <w:p w14:paraId="615CE3E9" w14:textId="58CC387A" w:rsidR="007E0AB1" w:rsidRPr="007E0AB1" w:rsidRDefault="007E0AB1">
      <w:pPr>
        <w:rPr>
          <w:b/>
          <w:u w:val="single"/>
        </w:rPr>
      </w:pPr>
      <w:r w:rsidRPr="007E0AB1">
        <w:rPr>
          <w:b/>
          <w:u w:val="single"/>
        </w:rPr>
        <w:t>Finance Report</w:t>
      </w:r>
    </w:p>
    <w:p w14:paraId="0B2CBF0B" w14:textId="09E849EB" w:rsidR="007E0AB1" w:rsidRPr="00665ACF" w:rsidRDefault="005631F7" w:rsidP="007E0AB1">
      <w:pPr>
        <w:pStyle w:val="ListParagraph"/>
        <w:numPr>
          <w:ilvl w:val="0"/>
          <w:numId w:val="1"/>
        </w:numPr>
      </w:pPr>
      <w:r>
        <w:t>No report since all accounts are same as October statement</w:t>
      </w:r>
    </w:p>
    <w:p w14:paraId="781F42FA" w14:textId="4D44E9DD" w:rsidR="007E0AB1" w:rsidRPr="007E0AB1" w:rsidRDefault="007E0AB1" w:rsidP="007E0AB1">
      <w:pPr>
        <w:rPr>
          <w:b/>
          <w:u w:val="single"/>
        </w:rPr>
      </w:pPr>
      <w:r w:rsidRPr="007E0AB1">
        <w:rPr>
          <w:b/>
          <w:u w:val="single"/>
        </w:rPr>
        <w:t>Old Business</w:t>
      </w:r>
    </w:p>
    <w:p w14:paraId="3855483B" w14:textId="466F7D04" w:rsidR="004B585D" w:rsidRDefault="00FB0785" w:rsidP="007E0AB1">
      <w:pPr>
        <w:pStyle w:val="ListParagraph"/>
        <w:numPr>
          <w:ilvl w:val="0"/>
          <w:numId w:val="2"/>
        </w:numPr>
      </w:pPr>
      <w:r>
        <w:t xml:space="preserve">Delinquent Dues- letters for 2018 have been sent. In January, another letter will be sent. </w:t>
      </w:r>
      <w:r w:rsidR="00204212">
        <w:t xml:space="preserve">Third letter will state going to Small Claims court by March for 2018 and 2019 unpaid dues. </w:t>
      </w:r>
    </w:p>
    <w:p w14:paraId="3E1BCE0E" w14:textId="5D8EDC75" w:rsidR="00204212" w:rsidRDefault="00204212" w:rsidP="00204212">
      <w:pPr>
        <w:pStyle w:val="ListParagraph"/>
        <w:numPr>
          <w:ilvl w:val="1"/>
          <w:numId w:val="2"/>
        </w:numPr>
      </w:pPr>
      <w:r>
        <w:t>Will include 6% interest, dues and court costs</w:t>
      </w:r>
    </w:p>
    <w:p w14:paraId="27A9033D" w14:textId="4B1976D9" w:rsidR="00204212" w:rsidRDefault="00204212" w:rsidP="00204212">
      <w:pPr>
        <w:pStyle w:val="ListParagraph"/>
        <w:numPr>
          <w:ilvl w:val="1"/>
          <w:numId w:val="2"/>
        </w:numPr>
      </w:pPr>
      <w:r>
        <w:t>Letters do state can make 3 payments, by submitting 3 post-dated checks</w:t>
      </w:r>
    </w:p>
    <w:p w14:paraId="56CCCFBF" w14:textId="4CAC6652" w:rsidR="00204212" w:rsidRDefault="00204212" w:rsidP="00204212">
      <w:pPr>
        <w:pStyle w:val="ListParagraph"/>
        <w:numPr>
          <w:ilvl w:val="1"/>
          <w:numId w:val="2"/>
        </w:numPr>
      </w:pPr>
      <w:r>
        <w:t>Potential liens on 4 properties</w:t>
      </w:r>
    </w:p>
    <w:p w14:paraId="14A366B7" w14:textId="728F7A79" w:rsidR="007E0AB1" w:rsidRDefault="00C35314" w:rsidP="007E0AB1">
      <w:pPr>
        <w:pStyle w:val="ListParagraph"/>
        <w:numPr>
          <w:ilvl w:val="0"/>
          <w:numId w:val="2"/>
        </w:numPr>
      </w:pPr>
      <w:r>
        <w:t>Pier</w:t>
      </w:r>
    </w:p>
    <w:p w14:paraId="4570D608" w14:textId="6FCCC704" w:rsidR="0014498E" w:rsidRDefault="008F0DC0" w:rsidP="0014498E">
      <w:pPr>
        <w:pStyle w:val="ListParagraph"/>
        <w:numPr>
          <w:ilvl w:val="1"/>
          <w:numId w:val="2"/>
        </w:numPr>
      </w:pPr>
      <w:r>
        <w:t xml:space="preserve">Cody contacted </w:t>
      </w:r>
      <w:r w:rsidR="00C764C7">
        <w:t>Rodriguez Pier Works, referred to Curtis Padgett with Padgett Shoreline Construction for pier repair</w:t>
      </w:r>
    </w:p>
    <w:p w14:paraId="6428E5D1" w14:textId="56C7E293" w:rsidR="00C764C7" w:rsidRDefault="00C764C7" w:rsidP="00C764C7">
      <w:pPr>
        <w:pStyle w:val="ListParagraph"/>
        <w:numPr>
          <w:ilvl w:val="2"/>
          <w:numId w:val="2"/>
        </w:numPr>
      </w:pPr>
      <w:r>
        <w:t>Cody is coordinating meeting with Curtis to discuss what we want done.  Bill is also available to meet if Cody is unavailable.</w:t>
      </w:r>
    </w:p>
    <w:p w14:paraId="4D4C1145" w14:textId="50316E88" w:rsidR="00CC1CCB" w:rsidRDefault="00CC1CCB" w:rsidP="00CC1CCB">
      <w:pPr>
        <w:pStyle w:val="ListParagraph"/>
        <w:numPr>
          <w:ilvl w:val="1"/>
          <w:numId w:val="2"/>
        </w:numPr>
      </w:pPr>
      <w:r>
        <w:t>Attendees recommend protecting our new investment by constructing a</w:t>
      </w:r>
      <w:r w:rsidR="00DA49F9">
        <w:t xml:space="preserve"> lockable</w:t>
      </w:r>
      <w:r>
        <w:t xml:space="preserve"> gate across the pier entrance, that would extend on either side.  This measure would provide </w:t>
      </w:r>
      <w:r w:rsidR="00DA49F9">
        <w:t>risk management and loss prevention.</w:t>
      </w:r>
    </w:p>
    <w:p w14:paraId="42ABCB41" w14:textId="7363E401" w:rsidR="0014498E" w:rsidRDefault="0014498E" w:rsidP="0014498E">
      <w:pPr>
        <w:pStyle w:val="ListParagraph"/>
        <w:numPr>
          <w:ilvl w:val="1"/>
          <w:numId w:val="2"/>
        </w:numPr>
      </w:pPr>
      <w:r>
        <w:t xml:space="preserve">Karen </w:t>
      </w:r>
      <w:r w:rsidR="00204212">
        <w:t xml:space="preserve">contacted our General Liability Insurance Company, Philadelphia, who referred to HARCO Insurance. Spoke to Ruthie Meade who agreed to research </w:t>
      </w:r>
      <w:r w:rsidR="00C764C7">
        <w:t>and email requirements to comply with liability risk</w:t>
      </w:r>
      <w:r w:rsidR="00750C33">
        <w:t xml:space="preserve"> for our </w:t>
      </w:r>
      <w:r w:rsidR="001700E0">
        <w:t>park/pier</w:t>
      </w:r>
    </w:p>
    <w:p w14:paraId="6AB1D7C3" w14:textId="7547D325" w:rsidR="007E0AB1" w:rsidRDefault="007E0AB1" w:rsidP="007E0AB1">
      <w:pPr>
        <w:rPr>
          <w:b/>
          <w:u w:val="single"/>
        </w:rPr>
      </w:pPr>
      <w:r w:rsidRPr="007E0AB1">
        <w:rPr>
          <w:b/>
          <w:u w:val="single"/>
        </w:rPr>
        <w:t>Deed Restrictions &amp; Bylaw</w:t>
      </w:r>
      <w:r w:rsidR="002D3444">
        <w:rPr>
          <w:b/>
          <w:u w:val="single"/>
        </w:rPr>
        <w:t>s</w:t>
      </w:r>
    </w:p>
    <w:p w14:paraId="443944BA" w14:textId="01B95140" w:rsidR="007E0AB1" w:rsidRDefault="00DA49F9" w:rsidP="007E0AB1">
      <w:pPr>
        <w:pStyle w:val="ListParagraph"/>
        <w:numPr>
          <w:ilvl w:val="0"/>
          <w:numId w:val="3"/>
        </w:numPr>
      </w:pPr>
      <w:r>
        <w:t>Jeff recommends the Committee meet in January to plan next steps for 1</w:t>
      </w:r>
      <w:r w:rsidRPr="00DA49F9">
        <w:rPr>
          <w:vertAlign w:val="superscript"/>
        </w:rPr>
        <w:t>st</w:t>
      </w:r>
      <w:r>
        <w:t xml:space="preserve"> Quarter.  Matt to head Committee beginning in January</w:t>
      </w:r>
    </w:p>
    <w:p w14:paraId="4CDED1F6" w14:textId="4BC56F7F" w:rsidR="00DA49F9" w:rsidRDefault="00DA49F9" w:rsidP="00DA49F9">
      <w:pPr>
        <w:pStyle w:val="ListParagraph"/>
        <w:numPr>
          <w:ilvl w:val="1"/>
          <w:numId w:val="3"/>
        </w:numPr>
      </w:pPr>
      <w:r>
        <w:t xml:space="preserve">Review recommended changes by attorney </w:t>
      </w:r>
    </w:p>
    <w:p w14:paraId="7053350C" w14:textId="06098650" w:rsidR="00DA49F9" w:rsidRDefault="00DA49F9" w:rsidP="00DA49F9">
      <w:pPr>
        <w:pStyle w:val="ListParagraph"/>
        <w:numPr>
          <w:ilvl w:val="1"/>
          <w:numId w:val="3"/>
        </w:numPr>
      </w:pPr>
      <w:r>
        <w:t>How to distribute to homeowners</w:t>
      </w:r>
    </w:p>
    <w:p w14:paraId="75D82D8A" w14:textId="77777777" w:rsidR="00DA49F9" w:rsidRDefault="00DA49F9" w:rsidP="00DA49F9">
      <w:pPr>
        <w:pStyle w:val="ListParagraph"/>
        <w:numPr>
          <w:ilvl w:val="1"/>
          <w:numId w:val="3"/>
        </w:numPr>
      </w:pPr>
      <w:r>
        <w:t>Will have 2 meetings to explain to homeowners</w:t>
      </w:r>
      <w:r w:rsidRPr="00DA49F9">
        <w:t xml:space="preserve"> </w:t>
      </w:r>
    </w:p>
    <w:p w14:paraId="7322789D" w14:textId="7E998D9A" w:rsidR="00DA49F9" w:rsidRDefault="00DA49F9" w:rsidP="00DA49F9">
      <w:pPr>
        <w:pStyle w:val="ListParagraph"/>
        <w:numPr>
          <w:ilvl w:val="1"/>
          <w:numId w:val="3"/>
        </w:numPr>
      </w:pPr>
      <w:r>
        <w:t>Obtaining 6</w:t>
      </w:r>
      <w:r w:rsidR="0052230B">
        <w:t>7</w:t>
      </w:r>
      <w:r>
        <w:t>% vote</w:t>
      </w:r>
    </w:p>
    <w:p w14:paraId="4701F7B5" w14:textId="5F796D92" w:rsidR="00356A85" w:rsidRDefault="00356A85" w:rsidP="00356A85">
      <w:pPr>
        <w:pStyle w:val="ListParagraph"/>
        <w:numPr>
          <w:ilvl w:val="0"/>
          <w:numId w:val="3"/>
        </w:numPr>
      </w:pPr>
      <w:r>
        <w:t>Discussed RV parked on Bay Club for most of 2018</w:t>
      </w:r>
    </w:p>
    <w:p w14:paraId="15169E0C" w14:textId="1D9CD453" w:rsidR="00356A85" w:rsidRPr="0061663C" w:rsidRDefault="00356A85" w:rsidP="00356A85">
      <w:pPr>
        <w:pStyle w:val="ListParagraph"/>
        <w:numPr>
          <w:ilvl w:val="1"/>
          <w:numId w:val="3"/>
        </w:numPr>
      </w:pPr>
      <w:r>
        <w:t xml:space="preserve">Amendment of RESOLUTION REGARDING EXTERIOR MAINTENANCE GUIDELINES to add </w:t>
      </w:r>
      <w:r w:rsidRPr="00356A85">
        <w:rPr>
          <w:u w:val="single"/>
        </w:rPr>
        <w:t>RV</w:t>
      </w:r>
      <w:r>
        <w:rPr>
          <w:u w:val="single"/>
        </w:rPr>
        <w:t xml:space="preserve"> and </w:t>
      </w:r>
      <w:r w:rsidR="0061663C">
        <w:rPr>
          <w:u w:val="single"/>
        </w:rPr>
        <w:t>parked temporarily for no more than 1 week for maintenance, trip mobilization or de-mobilization.</w:t>
      </w:r>
    </w:p>
    <w:p w14:paraId="51409D18" w14:textId="0B83FA75" w:rsidR="0061663C" w:rsidRDefault="0061663C" w:rsidP="0061663C">
      <w:pPr>
        <w:pStyle w:val="ListParagraph"/>
        <w:numPr>
          <w:ilvl w:val="2"/>
          <w:numId w:val="3"/>
        </w:numPr>
      </w:pPr>
      <w:r>
        <w:t>Reviewed by attorney and Voted YES by all 7 attendees</w:t>
      </w:r>
    </w:p>
    <w:p w14:paraId="612C019D" w14:textId="7E3E08B0" w:rsidR="00A73F3A" w:rsidRDefault="00A73F3A" w:rsidP="00A73F3A">
      <w:pPr>
        <w:pStyle w:val="ListParagraph"/>
        <w:numPr>
          <w:ilvl w:val="3"/>
          <w:numId w:val="3"/>
        </w:numPr>
      </w:pPr>
      <w:r>
        <w:t>Secretary must sign and have notarized, Treasurer will file County</w:t>
      </w:r>
    </w:p>
    <w:p w14:paraId="0D904166" w14:textId="1C06C21F" w:rsidR="0061663C" w:rsidRDefault="0061663C" w:rsidP="0061663C">
      <w:pPr>
        <w:pStyle w:val="ListParagraph"/>
        <w:numPr>
          <w:ilvl w:val="2"/>
          <w:numId w:val="3"/>
        </w:numPr>
      </w:pPr>
      <w:r>
        <w:t>Must be enforced to all homeowners who violate</w:t>
      </w:r>
      <w:r w:rsidR="001700E0">
        <w:t xml:space="preserve"> with RV, boat, trailer, non-working car</w:t>
      </w:r>
    </w:p>
    <w:p w14:paraId="3687A3DF" w14:textId="467E66E6" w:rsidR="0061663C" w:rsidRDefault="0061663C" w:rsidP="0061663C">
      <w:pPr>
        <w:pStyle w:val="ListParagraph"/>
        <w:numPr>
          <w:ilvl w:val="2"/>
          <w:numId w:val="3"/>
        </w:numPr>
      </w:pPr>
      <w:r>
        <w:lastRenderedPageBreak/>
        <w:t>Sharon will notify homeowners of violations</w:t>
      </w:r>
    </w:p>
    <w:p w14:paraId="4168CCC3" w14:textId="58FA0AFA" w:rsidR="0061663C" w:rsidRDefault="0061663C" w:rsidP="0061663C">
      <w:pPr>
        <w:pStyle w:val="ListParagraph"/>
        <w:numPr>
          <w:ilvl w:val="2"/>
          <w:numId w:val="3"/>
        </w:numPr>
      </w:pPr>
      <w:r>
        <w:t xml:space="preserve">Discuss the need for penalties.  What does </w:t>
      </w:r>
      <w:r w:rsidR="00A73F3A">
        <w:t>Mystic Village do, since Judge always assesses penalties</w:t>
      </w:r>
    </w:p>
    <w:p w14:paraId="0D9C4DAB" w14:textId="53F0B3C5" w:rsidR="00B96E16" w:rsidRPr="00B96E16" w:rsidRDefault="00B96E16" w:rsidP="00B96E16">
      <w:pPr>
        <w:rPr>
          <w:b/>
          <w:u w:val="single"/>
        </w:rPr>
      </w:pPr>
      <w:r w:rsidRPr="00B96E16">
        <w:rPr>
          <w:b/>
          <w:u w:val="single"/>
        </w:rPr>
        <w:t>New Business</w:t>
      </w:r>
    </w:p>
    <w:p w14:paraId="49317EAC" w14:textId="672611F5" w:rsidR="00421F53" w:rsidRDefault="00A73F3A" w:rsidP="00B51162">
      <w:pPr>
        <w:pStyle w:val="ListParagraph"/>
        <w:numPr>
          <w:ilvl w:val="0"/>
          <w:numId w:val="3"/>
        </w:numPr>
        <w:jc w:val="both"/>
      </w:pPr>
      <w:r>
        <w:t>Effective January 2019, no longer using NextDoor.com for SPOA business</w:t>
      </w:r>
    </w:p>
    <w:p w14:paraId="6BF456DB" w14:textId="35064E1E" w:rsidR="001E74A4" w:rsidRPr="001E74A4" w:rsidRDefault="001E74A4" w:rsidP="00B51162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t xml:space="preserve">Welcome letters for new residents and Annual Letters now include our website </w:t>
      </w:r>
      <w:r w:rsidRPr="001E74A4">
        <w:rPr>
          <w:b/>
          <w:u w:val="single"/>
        </w:rPr>
        <w:t xml:space="preserve">SeascapePOA.com </w:t>
      </w:r>
    </w:p>
    <w:p w14:paraId="6BCD916B" w14:textId="2DA61A13" w:rsidR="008D1809" w:rsidRDefault="00A73F3A" w:rsidP="00B51162">
      <w:pPr>
        <w:pStyle w:val="ListParagraph"/>
        <w:numPr>
          <w:ilvl w:val="0"/>
          <w:numId w:val="3"/>
        </w:numPr>
        <w:jc w:val="both"/>
      </w:pPr>
      <w:r>
        <w:t>Sharon and Karen are currently working on Annual Letters to be mailed this week</w:t>
      </w:r>
    </w:p>
    <w:p w14:paraId="4D601BD6" w14:textId="6E16D5BF" w:rsidR="00B041B5" w:rsidRDefault="00046C66" w:rsidP="00B51162">
      <w:pPr>
        <w:pStyle w:val="ListParagraph"/>
        <w:numPr>
          <w:ilvl w:val="0"/>
          <w:numId w:val="3"/>
        </w:numPr>
        <w:jc w:val="both"/>
      </w:pPr>
      <w:r>
        <w:t>Beautification of Seascape entrances</w:t>
      </w:r>
    </w:p>
    <w:p w14:paraId="58A3A423" w14:textId="12F6FF51" w:rsidR="00046C66" w:rsidRDefault="00046C66" w:rsidP="00046C66">
      <w:pPr>
        <w:pStyle w:val="ListParagraph"/>
        <w:numPr>
          <w:ilvl w:val="1"/>
          <w:numId w:val="3"/>
        </w:numPr>
        <w:jc w:val="both"/>
      </w:pPr>
      <w:r>
        <w:t xml:space="preserve">Gail </w:t>
      </w:r>
      <w:proofErr w:type="spellStart"/>
      <w:r>
        <w:t>Centanni</w:t>
      </w:r>
      <w:proofErr w:type="spellEnd"/>
      <w:r>
        <w:t xml:space="preserve"> volunteered to lead Beautification Committee</w:t>
      </w:r>
    </w:p>
    <w:p w14:paraId="28AD8990" w14:textId="07757FC5" w:rsidR="00046C66" w:rsidRDefault="00046C66" w:rsidP="00046C66">
      <w:pPr>
        <w:pStyle w:val="ListParagraph"/>
        <w:numPr>
          <w:ilvl w:val="1"/>
          <w:numId w:val="3"/>
        </w:numPr>
        <w:jc w:val="both"/>
      </w:pPr>
      <w:r>
        <w:t xml:space="preserve">Gail will present low maintenance design and estimate of cost at Annual Meeting </w:t>
      </w:r>
    </w:p>
    <w:p w14:paraId="3CD16B9B" w14:textId="2243FB06" w:rsidR="00046C66" w:rsidRDefault="00046C66" w:rsidP="00046C66">
      <w:pPr>
        <w:pStyle w:val="ListParagraph"/>
        <w:numPr>
          <w:ilvl w:val="0"/>
          <w:numId w:val="3"/>
        </w:numPr>
        <w:jc w:val="both"/>
      </w:pPr>
      <w:r>
        <w:t>Unauthorized vehicles in park</w:t>
      </w:r>
    </w:p>
    <w:p w14:paraId="2501CD74" w14:textId="185523CE" w:rsidR="00046C66" w:rsidRDefault="00046C66" w:rsidP="00046C66">
      <w:pPr>
        <w:pStyle w:val="ListParagraph"/>
        <w:numPr>
          <w:ilvl w:val="1"/>
          <w:numId w:val="3"/>
        </w:numPr>
        <w:jc w:val="both"/>
      </w:pPr>
      <w:r>
        <w:t xml:space="preserve">Matt will ask Bob Steadman about moving poles </w:t>
      </w:r>
    </w:p>
    <w:p w14:paraId="154B5035" w14:textId="69B615A2" w:rsidR="00046C66" w:rsidRDefault="00046C66" w:rsidP="00046C66">
      <w:pPr>
        <w:pStyle w:val="ListParagraph"/>
        <w:numPr>
          <w:ilvl w:val="1"/>
          <w:numId w:val="3"/>
        </w:numPr>
        <w:jc w:val="both"/>
      </w:pPr>
      <w:r>
        <w:t>Cody will check with Waste Management on date for heavy trash</w:t>
      </w:r>
      <w:r w:rsidR="001700E0">
        <w:t xml:space="preserve"> pickup</w:t>
      </w:r>
    </w:p>
    <w:p w14:paraId="5019D7E6" w14:textId="1880B8C8" w:rsidR="00046C66" w:rsidRDefault="00046C66" w:rsidP="00046C66">
      <w:pPr>
        <w:pStyle w:val="ListParagraph"/>
        <w:numPr>
          <w:ilvl w:val="2"/>
          <w:numId w:val="3"/>
        </w:numPr>
        <w:jc w:val="both"/>
      </w:pPr>
      <w:r>
        <w:t>Cody will coordinate a cleanup day to move heavy trash in park to street</w:t>
      </w:r>
    </w:p>
    <w:p w14:paraId="43CDB8F5" w14:textId="444929DA" w:rsidR="00B96E16" w:rsidRDefault="00600314" w:rsidP="00600314">
      <w:pPr>
        <w:pStyle w:val="ListParagraph"/>
        <w:numPr>
          <w:ilvl w:val="0"/>
          <w:numId w:val="3"/>
        </w:numPr>
        <w:jc w:val="both"/>
      </w:pPr>
      <w:r>
        <w:t xml:space="preserve">Next meeting is </w:t>
      </w:r>
      <w:r w:rsidR="00046C66">
        <w:t>Annual Meeting on January 8, 2019</w:t>
      </w:r>
      <w:r>
        <w:t xml:space="preserve"> at 6:45p</w:t>
      </w:r>
    </w:p>
    <w:p w14:paraId="00B700D3" w14:textId="3541D43B" w:rsidR="00600314" w:rsidRDefault="00600314" w:rsidP="00600314">
      <w:pPr>
        <w:pStyle w:val="ListParagraph"/>
        <w:numPr>
          <w:ilvl w:val="0"/>
          <w:numId w:val="3"/>
        </w:numPr>
        <w:jc w:val="both"/>
      </w:pPr>
      <w:r>
        <w:t xml:space="preserve">Meeting adjourned at </w:t>
      </w:r>
      <w:r w:rsidR="00B64EB6">
        <w:t>8:</w:t>
      </w:r>
      <w:r w:rsidR="00046C66">
        <w:t>09</w:t>
      </w:r>
      <w:r w:rsidR="00B64EB6">
        <w:t>p</w:t>
      </w:r>
    </w:p>
    <w:p w14:paraId="11DF541C" w14:textId="77777777" w:rsidR="00493B7E" w:rsidRDefault="00493B7E" w:rsidP="00421F53">
      <w:pPr>
        <w:pStyle w:val="ListParagraph"/>
        <w:ind w:left="1440"/>
      </w:pPr>
    </w:p>
    <w:p w14:paraId="3D143655" w14:textId="4B7520F0" w:rsidR="00B96E16" w:rsidRDefault="00B96E16" w:rsidP="00421F53">
      <w:pPr>
        <w:pStyle w:val="ListParagraph"/>
        <w:ind w:left="1440"/>
      </w:pPr>
    </w:p>
    <w:p w14:paraId="677D6AA8" w14:textId="77777777" w:rsidR="00B96E16" w:rsidRPr="002D3444" w:rsidRDefault="00B96E16" w:rsidP="00421F53">
      <w:pPr>
        <w:pStyle w:val="ListParagraph"/>
        <w:ind w:left="1440"/>
      </w:pPr>
    </w:p>
    <w:sectPr w:rsidR="00B96E16" w:rsidRPr="002D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A94"/>
    <w:multiLevelType w:val="hybridMultilevel"/>
    <w:tmpl w:val="E36A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19EC"/>
    <w:multiLevelType w:val="hybridMultilevel"/>
    <w:tmpl w:val="EC40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B3294"/>
    <w:multiLevelType w:val="hybridMultilevel"/>
    <w:tmpl w:val="0D8C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D"/>
    <w:rsid w:val="00046493"/>
    <w:rsid w:val="00046C66"/>
    <w:rsid w:val="001070B3"/>
    <w:rsid w:val="00111803"/>
    <w:rsid w:val="0014498E"/>
    <w:rsid w:val="001700E0"/>
    <w:rsid w:val="001E74A4"/>
    <w:rsid w:val="00204212"/>
    <w:rsid w:val="002413BB"/>
    <w:rsid w:val="002C70B9"/>
    <w:rsid w:val="002D10BE"/>
    <w:rsid w:val="002D3444"/>
    <w:rsid w:val="00356A85"/>
    <w:rsid w:val="003C6F7B"/>
    <w:rsid w:val="00401449"/>
    <w:rsid w:val="00421F53"/>
    <w:rsid w:val="00432890"/>
    <w:rsid w:val="0048614D"/>
    <w:rsid w:val="00493B7E"/>
    <w:rsid w:val="004A70A9"/>
    <w:rsid w:val="004B585D"/>
    <w:rsid w:val="0052230B"/>
    <w:rsid w:val="005631F7"/>
    <w:rsid w:val="00600314"/>
    <w:rsid w:val="0061663C"/>
    <w:rsid w:val="00665ACF"/>
    <w:rsid w:val="00750C33"/>
    <w:rsid w:val="007E0AB1"/>
    <w:rsid w:val="008D1809"/>
    <w:rsid w:val="008E19FA"/>
    <w:rsid w:val="008F0AA4"/>
    <w:rsid w:val="008F0DC0"/>
    <w:rsid w:val="00941479"/>
    <w:rsid w:val="00A332BC"/>
    <w:rsid w:val="00A73F3A"/>
    <w:rsid w:val="00A765B5"/>
    <w:rsid w:val="00B041B5"/>
    <w:rsid w:val="00B51162"/>
    <w:rsid w:val="00B64EB6"/>
    <w:rsid w:val="00B96E16"/>
    <w:rsid w:val="00C35314"/>
    <w:rsid w:val="00C764C7"/>
    <w:rsid w:val="00CC1CCB"/>
    <w:rsid w:val="00D36C2C"/>
    <w:rsid w:val="00D55718"/>
    <w:rsid w:val="00DA49F9"/>
    <w:rsid w:val="00F10529"/>
    <w:rsid w:val="00FB0785"/>
    <w:rsid w:val="00FB6D56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0AF6"/>
  <w15:chartTrackingRefBased/>
  <w15:docId w15:val="{4B4D83B8-B9EF-4126-ABF6-B13E9BC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dc:description/>
  <cp:lastModifiedBy>karen hinton</cp:lastModifiedBy>
  <cp:revision>8</cp:revision>
  <dcterms:created xsi:type="dcterms:W3CDTF">2018-12-08T17:41:00Z</dcterms:created>
  <dcterms:modified xsi:type="dcterms:W3CDTF">2019-02-08T22:26:00Z</dcterms:modified>
</cp:coreProperties>
</file>